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附件4</w:t>
      </w:r>
    </w:p>
    <w:tbl>
      <w:tblPr>
        <w:tblStyle w:val="13"/>
        <w:tblW w:w="149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503"/>
        <w:gridCol w:w="3165"/>
        <w:gridCol w:w="6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93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872" w:firstLineChars="200"/>
              <w:jc w:val="center"/>
              <w:textAlignment w:val="auto"/>
              <w:rPr>
                <w:rFonts w:hint="eastAsia" w:ascii="方正小标宋_GBK" w:hAnsi="宋体" w:eastAsia="黑体" w:cs="宋体"/>
                <w:b/>
                <w:bCs/>
                <w:color w:val="auto"/>
                <w:kern w:val="0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u w:val="none"/>
              </w:rPr>
              <w:t>山东省工程研究中心评价数据表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u w:val="none"/>
                <w:lang w:eastAsia="zh-CN"/>
              </w:rPr>
              <w:t>及附表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★基本信息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填写内容及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2"/>
                <w:szCs w:val="22"/>
                <w:highlight w:val="none"/>
              </w:rPr>
              <w:t>证明材料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有关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山东省工程研究中心名称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根据管理办法，统一命名为“XXXX山东省工程研究中心”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依托单位的营业执照或事业单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位法人证书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附报告中使用的数据涉及的子、分公司名单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，列表说明哪些指标使用了子公司、分公司数据；隶属关系提供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企查查截图证明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依托单位所属性质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18"/>
                <w:rFonts w:hint="default" w:ascii="Times New Roman" w:hAnsi="Times New Roman" w:eastAsia="仿宋" w:cs="Times New Roman"/>
                <w:color w:val="auto"/>
                <w:highlight w:val="none"/>
                <w:lang w:eastAsia="zh-CN" w:bidi="ar"/>
              </w:rPr>
            </w:pP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隶属于市</w:t>
            </w:r>
            <w:r>
              <w:rPr>
                <w:rStyle w:val="18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或</w:t>
            </w:r>
            <w:r>
              <w:rPr>
                <w:rStyle w:val="18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济南新旧动能转换起步区、青岛西海岸新区</w:t>
            </w:r>
            <w:r>
              <w:rPr>
                <w:rStyle w:val="18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管辖的单位，</w:t>
            </w:r>
            <w:r>
              <w:rPr>
                <w:rStyle w:val="18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填写所在市或区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eastAsia="zh-CN" w:bidi="ar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归省直部门或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中央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直接管辖的单位，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填写省属企业、省属高校、省属科研院所、省属单位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或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中央</w:t>
            </w:r>
            <w:r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  <w:t>驻鲁单位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eastAsia="zh-CN" w:bidi="ar"/>
              </w:rPr>
              <w:t>、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部属高校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共建单位的营业执照或事业单位法人证书。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依托单位与各共建单位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共同签订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“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XXX工程研究中心联合共建协议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，并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加盖所有单位公章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附报告中使用的数据涉及的子、分公司名单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，列表说明哪些指标使用了子公司、分公司数据；隶属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关系提供企查查截图证明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92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工程中心研究方向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行业领域、行业细分领域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《国民经济行业分类》“大类”（类别名称及代码），“行业细分领域”《国民经济行业分类》“中类”（类别名称及代码）。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战略性新兴产业行业领域、细分方向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《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战略性新兴产业分类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目录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（20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）》“二级目录”（类别名称）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“三级目录”（类别名称）。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依托单位是否拥有市级工程实验室或工程研究中心　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市级工程实验室或工程研究中心的名称、依托单位及批复文号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并附批复文件。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工程研究中心所在地址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填写工程研究中心的具体地址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中心负责人姓名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中心负责人电话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指各项指标数据的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统计范围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本次申报报告年度为：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年1月1日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★指标数值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编号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填报值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附件证明材料要求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全部在研项目数（个）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1、《附表10：工程研究中心全部研发项目信息表》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项目涉及的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所有单位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均须在《附表10》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。未盖章，视为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无效。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2、企业须提供向统计部门报送的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107-1表（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2024年数据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)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107-1表须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企业作为依托单位或共建单位均须提供。</w:t>
            </w:r>
          </w:p>
          <w:p>
            <w:pPr>
              <w:widowControl/>
              <w:jc w:val="left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3、高校可提供经带具体项目名称的科技项目情况表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加盖单位公章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4、无法提供107-1表的工程中心参与单位，可提供由第三方（审计）机构出具的专项（审计）报告或其他能证明研发项目数的证明文件。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其中：省级以上科技项目数（个）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填写报告年度内立项、持续开展或结题验收的省级以上研发项目数。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省级以上政府有关部门（包含国家级）批复文件、课题、任务书、项目书、计划书等盖章的证明文件。证明文件与《附表10》中的顺序一致。以省级文件批复时间为准。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48" w:firstLineChars="3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国家级科技项目数（个）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填写报告年度内立项、持续开展或结题验收的国家级研发项目数。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国家有关部门批复文件、课题、任务书、项目书、计划书等盖章的证明文件。证明文件与《附表10》中的顺序一致，以国家级文件批复时间为准。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其中：依托单位省级以上在研项目数量（个）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立项、持续开展或结题验收的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依托单位省级研发项目证明材料。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以项目文件批复时间为准。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共建单位省级在研项目数量（个）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立项、持续开展或结题验收的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共建单位省级研发项目证明材料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以项目文件批复时间为准。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其中：</w:t>
            </w: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省级以上委托任务经费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填写报告年度内获得的经费总额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1、工程中心需自制《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，依托单位共建单位合并填写，内容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包括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单位名称、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项目名称、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项目来源（国家、省级项目）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金额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合计金额。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2、政府下发的批复文件、课题、任务书、项目书、计划书等证明文件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；以上证明材料中需要有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项目名称、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金额页、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盖章页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排放顺序须与《项目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一览表》中的顺序一致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参加制定的国际、国内、行业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《附表5：主持和参加制定的国际、国家、行业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报告年度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近三年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年1月1日—202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年12月31日），依托单位和共建单位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参加制定的目前仍有效执行的国际、国内、行业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标准首页以及编写组名单页扫描件。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标准扫描件排放顺序须与《附表5》中的顺序一致。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通过国家（国际组织）、省认证（认定）的实验室和检测机构数（个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《附表6：通过国家（国际组织）、省认证（认定）的实验室和检测机构数》。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截止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报告年度期末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，依托单位和共建单位通过国家（国际组织）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省认证（认定）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报告年度仍在有效期内的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实验室和检测机构证书扫描件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扫描件排放顺序须与《附表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》中的顺序一致。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被受理的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专利申请数（个）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《附表7：被受理的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申请信息表》。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专利受理通知书或者进入实质性审查阶段通知书的扫描件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受理时间2024年度内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。扫描件排列顺序应与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附表7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PCT专利申请数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报告年度内</w:t>
            </w: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PCT专利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受理通知书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拥有的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有效发明专利数（个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《附表8：拥有的全部有效发明专利信息表》。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2、截至报告年度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，所有已授权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且仍在有效期内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的发明专利证书扫描件。扫描件排列顺序应与附表8中的顺序一致。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、依托单位、共建单位须分别自制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技术性收入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（包括项目名称、委托方、受托方、合同金额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以及合计金额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等）。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依托单位、共建单位的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技术转让收入合同、技术使用收入合同、技术服务收入合同、接受委托研究开发合同的扫描件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应包含合同首页、金额页、签章页、该合同的发票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技术性收入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顺序依次排列。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依托单位《项目技术性收入一览表》及证明材料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共建单位《项目技术性收入一览表》及证明材料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其中：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技术性专利所有权转让及使用许可收入（万元）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技术性专利转让及使用许可收入，填写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报告年度内，专利所有权转让协议及使用许可协议委托方是依托单位的合同金额。附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自制的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项目一览表（包括项目名称、委托方、受托方、合同金额等）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和相关证明材料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技术性专利所有权转让及使用许可收入（万元）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技术性专利转让及使用许可收入，填写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报告年度内，专利所有权转让协议及使用许可协议委托方是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的合同金额。附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自制的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项目一览表（包括项目名称、委托方、受托方、合同金额等）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和相关证明材料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《附表10：工程研究中心全部研发项目信息表》。依托单位和共建单位合并填表，所有单位均须在《附表10》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。未盖章，视为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无效。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企业作为依托单位或共建单位，均须提供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向统计部门报送的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107-2表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2024年数据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高校可提供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含具体项目名称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的科技项目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情况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加盖单位公章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），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医疗机构和科研院所在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国家科技统计在线调查平台下载的“科学研究与技术服务业事业单位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调查表JG1-08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（带STS水印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,加盖单位公章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4、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无法提供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表的工程中心参与单位（含企业和事业单位等）可提供由第三方（审计）机构出具的专项（审计）报告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或其他能证明研发经费支出的证明材料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5、跨年项目按报告年度实际支出填写。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位研究与试验发展经费支出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位研究与试验发展经费支出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《附表1：工程研究中心研发人员统计表》，加盖研发人员所属单位的公章。未盖章的单位，其相应人员视为无效。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2、企业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作为依托单位或共建单位，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须提供向统计部门报送的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107-2表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2024年数据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《附表1》中企业研发人员数量应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小于等于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表数据。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高校可提供经教育部审核的科技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人力资源情况表，医疗机构和科研院所在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国家科技统计在线调查平台下载的“科学研究与技术服务业事业单位调查表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JG1-07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（带STS水印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,加盖单位公章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）”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4、无法提供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表的工程中心参与单位（含企业和事业单位等）可提供由第三方（审计）机构出具的专项（审计）报告及研发人员与参建单位签署的人事劳动合同或社保证明，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其他能证明研发人员数的证明材料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高级专家人数（人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附表2：工程研究中心高级专家统计表》。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高级专家证书扫描件。扫描件顺序须与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其中:依托单位高级专家人数（人，期末数）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依托单位高级专家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共建单位高级专家人数（人，期末数）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单位高级专家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博士人数（人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《附表3：工程研究中心博士统计表》。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博士证书扫描件。扫描件顺序须与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附表3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其中:依托单位博士人数（人，期末数）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依托单位博士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共建单位博士人数（人，期末数）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共建单位博士人数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来工程中心从事研发工作的外部专家人月（人月）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《附表4：工程研究中心外部专家信息表》，并加盖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公章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所有参与单位应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提供设备清单，列出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各设备型号、购置时间、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设备原值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及设备原值合计值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，加盖单位的公章。未盖章，相应数据视为无效。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企业作为依托单位或共建单位均须提供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向统计部门报送的107-2表（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2024年数据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107-2表须为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带水印版本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3、无法提供107-2表的工程中心参与单位（含企业和事业单位等可提供由第三方（审计）机构出具的专项（审计）报告，或者依据设备清单顺序提供设备发票。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依托单位仪器和设备原值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单位仪器和设备原值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独立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研发场所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建筑面积（平方米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1、工程研究中心拥有或独立使用的研发场所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建筑面积说明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，明确独立研发场所所在位置、面积，并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加盖提供研发场所的单位公章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，未盖章视为相应建筑面积数据无效。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房屋产权证明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建筑规划许可证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或房屋租赁合同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能证明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建筑面积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大小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获省级以上自然科学、技术发明、科技进步奖项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《附表9：获省级以上自然科学、技术发明、科技进步奖项目数》。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获奖证书扫描件。扫描件顺序须与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3、若获奖者为个人，提供相关人员与依托单位或共建单位签署的人事劳动合同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其中：依托单位获国家级奖项数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依托单位获省级以上奖项数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共建单位国家级奖项数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共建单位获省级以上奖项数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/>
          <w:sz w:val="28"/>
          <w:szCs w:val="28"/>
        </w:rPr>
      </w:pPr>
    </w:p>
    <w:p>
      <w:pPr>
        <w:tabs>
          <w:tab w:val="left" w:pos="5444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32"/>
          <w:lang w:val="en-US" w:eastAsia="zh-CN" w:bidi="ar-SA"/>
        </w:rPr>
      </w:pPr>
      <w:r>
        <w:rPr>
          <w:rFonts w:hint="eastAsia" w:cs="Times New Roman"/>
          <w:kern w:val="2"/>
          <w:sz w:val="32"/>
          <w:lang w:val="en-US" w:eastAsia="zh-CN" w:bidi="ar-SA"/>
        </w:rPr>
        <w:tab/>
      </w:r>
    </w:p>
    <w:tbl>
      <w:tblPr>
        <w:tblStyle w:val="13"/>
        <w:tblW w:w="14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"/>
        <w:gridCol w:w="37"/>
        <w:gridCol w:w="681"/>
        <w:gridCol w:w="72"/>
        <w:gridCol w:w="451"/>
        <w:gridCol w:w="451"/>
        <w:gridCol w:w="160"/>
        <w:gridCol w:w="438"/>
        <w:gridCol w:w="1287"/>
        <w:gridCol w:w="330"/>
        <w:gridCol w:w="412"/>
        <w:gridCol w:w="1143"/>
        <w:gridCol w:w="500"/>
        <w:gridCol w:w="386"/>
        <w:gridCol w:w="999"/>
        <w:gridCol w:w="670"/>
        <w:gridCol w:w="360"/>
        <w:gridCol w:w="855"/>
        <w:gridCol w:w="840"/>
        <w:gridCol w:w="334"/>
        <w:gridCol w:w="711"/>
        <w:gridCol w:w="17"/>
        <w:gridCol w:w="1301"/>
        <w:gridCol w:w="248"/>
        <w:gridCol w:w="506"/>
        <w:gridCol w:w="911"/>
        <w:gridCol w:w="222"/>
        <w:gridCol w:w="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49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工程研究中心研究与试验发展人员统计表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职务职责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所在部门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1782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“人员性质”应按相应的分类代码填写：1.工程中心依托单位员工；2.工程中心共建单位员工。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“所在单位”指与该人员具有法定劳动关系的单位。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“职务职责”指该人员在工程中心中的职务，或在工程中心中负责的工作。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“所在部门”指工程中心下属部门或分支机构名称。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“联系电话”为该人员本人常用电话，以便于评价机构联系核实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7.依托单位、共建单位分别在“小计”栏统计人员数后，在“总计”栏填报总人数。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499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附表2：工程研究中心高级专家统计表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专家类型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1939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“专家类型”应按相应的分类代码填写，具体的分类及代码是：1. 国家、省级有突出贡献的专家（国务院或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人民政府颁发）；2. 国家、省级专项津贴获得者（国务院或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人民政府颁发）；3、国家“万人计划”。4、泰山产业领军人才。5、泰山学者。6. 其他类型专家（需具体写明专家类型）。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. “技术领域”指该专家主要从事的技术领域。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. “联系电话”为高级专家本人常用电话，以便于评价机构联系核实。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8.依托单位、共建单位分别在“小计”栏统计高级专家人数后，在“总计”栏填报总人数。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附表3：工程研究中心博士统计表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总计（人）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8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：指该博士所学专业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“联系电话”为博士本人常用电话，以便于评价机构联系核实。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7. 依托单位、共建单位分别在“小计”栏统计博士人数后，在“总计”栏填报总人数。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9"/>
        <w:gridCol w:w="1660"/>
        <w:gridCol w:w="3160"/>
        <w:gridCol w:w="2040"/>
        <w:gridCol w:w="2260"/>
        <w:gridCol w:w="1860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0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附表4：工程研究中心外部专家信息表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工作时间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（人月）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3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1. “出生年月”格式为“19800102”。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2. “所在单位”指与外部专家具有法定劳动关系的单位。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3. “职称”指外部专家职称，如研究员、副研究员、高级工程师、教授等。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4. “工作时间”是指报告年度内，该外部专家在工程研究中心开展技术创新相关工作的时间合计（按月计算）。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5.“联系电话”应为外部专家本人常用电话，以便于评价机构联系核实。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29"/>
        <w:gridCol w:w="1160"/>
        <w:gridCol w:w="2220"/>
        <w:gridCol w:w="2360"/>
        <w:gridCol w:w="1420"/>
        <w:gridCol w:w="1420"/>
        <w:gridCol w:w="142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附表5：主持和参加制定的国际、国家、行业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团体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标准数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标准类型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主持或参与单位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参与人员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颁布日期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8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所填标准应为现行有效标准。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“标准类型”应按相应的分类代码填写：1. 国际；2. 国家；3. 行业；4、团体。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“参与人员”为标准首页注明的工程中心研发人员之一。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“员工序号”为该参与人员在附表 1 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“参与单位”为工程研究中心或其依托单位或共建单位。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“颁布日期”格式为“××××-××-××”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1120"/>
        <w:gridCol w:w="2020"/>
        <w:gridCol w:w="2380"/>
        <w:gridCol w:w="284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附表6：通过国家（国际组织）、省认证（认定）的实验室和检测机构数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发证机关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证书号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被认证单位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4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1. 本表所填信息应与认证认可证书相关信息一致。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类型指认证认可类型，应按相应的分类代码填写，具体的分类及代码是：1. CNAS；2. CMA；3其他（需具体说明）。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3. 认证机关应按相应的分类代码填写，具体的分类及代码是：1. 中国合格评定国家认可委员会（CNAS）；2. 国家认证认可监督管理委员会（CNCA）；3. 其他国家（国际组织）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认证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机构（需具体说明）。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4.“被认证单位”为证书注明的工程中心依托单位或共建单位。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5. “有效期”格式为“××××-××至××××-××”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88"/>
        <w:gridCol w:w="1559"/>
        <w:gridCol w:w="2268"/>
        <w:gridCol w:w="2552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附表7：被受理的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发明专利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申请信息表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1. 报告年度之外申请受理的专利不得列入。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2. “类型”应按相应的分类代码填写：1. 国内发明专利；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 PCT专利；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.植物新品种；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.国家级农作物品种；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.国家新药；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.国家一级中药保护品种；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.集成电路布图设计专有权。并按照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“专利权人”为证书注明的工程研究中心依托单位或共建单位。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“申请日期”格式为“××××-××-××”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71"/>
        <w:gridCol w:w="1520"/>
        <w:gridCol w:w="2680"/>
        <w:gridCol w:w="304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附表8：拥有的全部有效发明专利信息表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授权公告日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1. 该表只填写有效“发明专利（或植物新品种等）”，已经无效的专利（或植物新品种等）和报告年度之后获得授权的专利不得列入。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2. “类型”应按相应的分类代码填写：1. 国内发明专利；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 PCT专利；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.植物新品种；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.国家级农作物品种；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.国家新药；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.国家一级中药保护品种；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.集成电路布图设计专有权。并按照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“授权公告日”格式为“××××-××-××”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3"/>
        <w:tblW w:w="12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460"/>
        <w:gridCol w:w="1180"/>
        <w:gridCol w:w="1200"/>
        <w:gridCol w:w="1920"/>
        <w:gridCol w:w="192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附表9：获省级以上自然科学、技术发明、科技进步奖项目数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奖励类型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奖励等级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证书号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获奖单位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获奖人员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2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本表所填信息应与获奖证书相关内容一致。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2. “奖励类型”应按相应的分类代码填写，具体的分类及代码是：1. 国家自然科学奖；2. 国家技术发明奖；3. 国家科技进步奖；4. 省自然科学奖；5 .省技术发明奖；6. 省科技进步奖。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 “奖励等级”应按相应的分类代码填写，具体的分类及代码是：1. 特等奖；2. 一等奖；3. 二等奖。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 获奖者需为工程中心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或其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在职职工。获奖者为个人的，需提供个人相关信息及必要证明材料。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附表10：工程研究中心全部研发项目信息表</w:t>
      </w:r>
    </w:p>
    <w:tbl>
      <w:tblPr>
        <w:tblStyle w:val="13"/>
        <w:tblW w:w="1377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4"/>
        <w:gridCol w:w="2248"/>
        <w:gridCol w:w="3368"/>
        <w:gridCol w:w="1089"/>
        <w:gridCol w:w="869"/>
        <w:gridCol w:w="1063"/>
        <w:gridCol w:w="1464"/>
        <w:gridCol w:w="1159"/>
        <w:gridCol w:w="15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项目合作形式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项目技术经济目标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完成时间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项目经费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内部支出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研发经费支出总计（万元）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80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填写说明：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1.此表中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涉及到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企业研发项目各项内容应与企业向统计部门报送的“规模以上工业法人单位研发项目情况”（107-1表，202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年度）一致。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2. “项目来源”按相应的分类填写代码，具体的分类及代码是：1.国家科技项目；2.省级科技项目；3.其他企业委托研发项目；4.自选研发项目；5.来自境外的研发项目；6.其他研发项目。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3. “项目合作形式”按重要程度选择最主要的项目合作形式并按相应的代码填写，具体的分类与代码是：1.与境外机构合作；2.与境内高校合作；3.与境内独立研究机构合作；4.与境内注册的外商独资企业合作；5.与境内注册的其他企业合作；6.独立研究；7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4.“ 项目技术经济目标”指项目立项时确定的技术经济目标。若一个项目有两个及以上的技术经济目标，应按重要程度选择最主要的技术经济目标填写。具体的分类与代码是：1.科学原理的探索、发现；2．技术原理的研究；3.开发全新产品；4.增加产品功能或提高性能；5.提高劳动生产率；6.减少能源消耗或提高能源使用效率；7.节约原材料；8.减少环境污染；9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5. “起始时间”和“完成时间”为6位编码，其中前4位为年份，后2位为月份（1月至9月必须前补0）。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“项目经费内部支出”是指该项目在报告年度的经费支出；跨年项目按报告年度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实际支出填写。</w:t>
            </w:r>
          </w:p>
        </w:tc>
      </w:tr>
    </w:tbl>
    <w:p>
      <w:pPr>
        <w:snapToGrid w:val="0"/>
        <w:spacing w:line="20" w:lineRule="exact"/>
      </w:pPr>
    </w:p>
    <w:p>
      <w:pPr>
        <w:tabs>
          <w:tab w:val="left" w:pos="5444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588" w:right="2098" w:bottom="1474" w:left="1985" w:header="1418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09D76-FFF6-4423-BC34-8A5B84EC1F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885CD4C0-EC14-4383-AD6B-8ACAEFCF1848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D209EFA9-AB0A-4B02-93B3-B6C48C2A97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793D15-8AD2-4B9C-B53C-9D1A115085D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0CDCB626-7559-41EF-95EF-F982CEFC3D5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92631723-8374-4AA5-B9C2-4DC843CDFD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75E3D"/>
    <w:multiLevelType w:val="singleLevel"/>
    <w:tmpl w:val="A0B75E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D147B84"/>
    <w:multiLevelType w:val="singleLevel"/>
    <w:tmpl w:val="AD147B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3D8EFA"/>
    <w:multiLevelType w:val="singleLevel"/>
    <w:tmpl w:val="363D8EF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A5BE701"/>
    <w:multiLevelType w:val="singleLevel"/>
    <w:tmpl w:val="4A5BE701"/>
    <w:lvl w:ilvl="0" w:tentative="0">
      <w:start w:val="5"/>
      <w:numFmt w:val="decimal"/>
      <w:suff w:val="space"/>
      <w:lvlText w:val="%1."/>
      <w:lvlJc w:val="left"/>
    </w:lvl>
  </w:abstractNum>
  <w:abstractNum w:abstractNumId="4">
    <w:nsid w:val="65328D86"/>
    <w:multiLevelType w:val="singleLevel"/>
    <w:tmpl w:val="65328D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DczMTVjNmIwMTI0M2E4ZDExM2ZlMzcxNTQwNTYifQ=="/>
  </w:docVars>
  <w:rsids>
    <w:rsidRoot w:val="006E0B1B"/>
    <w:rsid w:val="00040F27"/>
    <w:rsid w:val="00044BF6"/>
    <w:rsid w:val="000479F9"/>
    <w:rsid w:val="00050BED"/>
    <w:rsid w:val="00060381"/>
    <w:rsid w:val="000643B1"/>
    <w:rsid w:val="00077308"/>
    <w:rsid w:val="000C124F"/>
    <w:rsid w:val="000E4FD0"/>
    <w:rsid w:val="000E51AE"/>
    <w:rsid w:val="000E55F6"/>
    <w:rsid w:val="000E5D71"/>
    <w:rsid w:val="000F2012"/>
    <w:rsid w:val="0011677A"/>
    <w:rsid w:val="00133A50"/>
    <w:rsid w:val="001343DD"/>
    <w:rsid w:val="00141B49"/>
    <w:rsid w:val="00142E0B"/>
    <w:rsid w:val="00151428"/>
    <w:rsid w:val="001807C7"/>
    <w:rsid w:val="00187875"/>
    <w:rsid w:val="0019625D"/>
    <w:rsid w:val="001B00F1"/>
    <w:rsid w:val="001F5C0A"/>
    <w:rsid w:val="00217A0B"/>
    <w:rsid w:val="00227D7A"/>
    <w:rsid w:val="0024078B"/>
    <w:rsid w:val="00241212"/>
    <w:rsid w:val="00245B52"/>
    <w:rsid w:val="00250821"/>
    <w:rsid w:val="002521B1"/>
    <w:rsid w:val="002600D1"/>
    <w:rsid w:val="00265D99"/>
    <w:rsid w:val="002664F8"/>
    <w:rsid w:val="00271FAB"/>
    <w:rsid w:val="002D50E1"/>
    <w:rsid w:val="002E527C"/>
    <w:rsid w:val="002F0481"/>
    <w:rsid w:val="0031187E"/>
    <w:rsid w:val="0031414B"/>
    <w:rsid w:val="0032031A"/>
    <w:rsid w:val="00321F28"/>
    <w:rsid w:val="00330BB7"/>
    <w:rsid w:val="0036228A"/>
    <w:rsid w:val="0036678F"/>
    <w:rsid w:val="0037795B"/>
    <w:rsid w:val="00385C14"/>
    <w:rsid w:val="00394B54"/>
    <w:rsid w:val="003A7F0E"/>
    <w:rsid w:val="003C21C2"/>
    <w:rsid w:val="003C2501"/>
    <w:rsid w:val="003C272B"/>
    <w:rsid w:val="003C3AA6"/>
    <w:rsid w:val="003D2AA7"/>
    <w:rsid w:val="003D4AC1"/>
    <w:rsid w:val="003E6734"/>
    <w:rsid w:val="003E74E0"/>
    <w:rsid w:val="003F5D18"/>
    <w:rsid w:val="00400E43"/>
    <w:rsid w:val="00404D2B"/>
    <w:rsid w:val="00410D5B"/>
    <w:rsid w:val="00413505"/>
    <w:rsid w:val="00416084"/>
    <w:rsid w:val="00437B98"/>
    <w:rsid w:val="00442D70"/>
    <w:rsid w:val="00447568"/>
    <w:rsid w:val="00452D9F"/>
    <w:rsid w:val="00472BFD"/>
    <w:rsid w:val="00477BD4"/>
    <w:rsid w:val="00481565"/>
    <w:rsid w:val="00496C43"/>
    <w:rsid w:val="004A4CC7"/>
    <w:rsid w:val="004A77A2"/>
    <w:rsid w:val="004B077A"/>
    <w:rsid w:val="004B5F64"/>
    <w:rsid w:val="004C0511"/>
    <w:rsid w:val="004C51E9"/>
    <w:rsid w:val="004C7A03"/>
    <w:rsid w:val="004D6050"/>
    <w:rsid w:val="00533455"/>
    <w:rsid w:val="00547150"/>
    <w:rsid w:val="00567C91"/>
    <w:rsid w:val="005829AC"/>
    <w:rsid w:val="00582D7E"/>
    <w:rsid w:val="005C2D82"/>
    <w:rsid w:val="00620453"/>
    <w:rsid w:val="006763AC"/>
    <w:rsid w:val="006924C6"/>
    <w:rsid w:val="006A0682"/>
    <w:rsid w:val="006A0A43"/>
    <w:rsid w:val="006C6A62"/>
    <w:rsid w:val="006E0B1B"/>
    <w:rsid w:val="006E4716"/>
    <w:rsid w:val="006F0C77"/>
    <w:rsid w:val="006F0E38"/>
    <w:rsid w:val="00713866"/>
    <w:rsid w:val="00716D85"/>
    <w:rsid w:val="00737AEC"/>
    <w:rsid w:val="00786C7D"/>
    <w:rsid w:val="007C67A5"/>
    <w:rsid w:val="007D28E3"/>
    <w:rsid w:val="007E346E"/>
    <w:rsid w:val="00801323"/>
    <w:rsid w:val="00811716"/>
    <w:rsid w:val="00845E14"/>
    <w:rsid w:val="00861B0A"/>
    <w:rsid w:val="008859B1"/>
    <w:rsid w:val="008A72DC"/>
    <w:rsid w:val="008C5E1B"/>
    <w:rsid w:val="00911F72"/>
    <w:rsid w:val="009255A5"/>
    <w:rsid w:val="00936F0A"/>
    <w:rsid w:val="009576F5"/>
    <w:rsid w:val="00961FFC"/>
    <w:rsid w:val="009A7793"/>
    <w:rsid w:val="009C6B4F"/>
    <w:rsid w:val="00A0163B"/>
    <w:rsid w:val="00A12BC5"/>
    <w:rsid w:val="00A30197"/>
    <w:rsid w:val="00A47CEB"/>
    <w:rsid w:val="00A561F4"/>
    <w:rsid w:val="00A779B8"/>
    <w:rsid w:val="00A80068"/>
    <w:rsid w:val="00A86866"/>
    <w:rsid w:val="00AA14DD"/>
    <w:rsid w:val="00AA375B"/>
    <w:rsid w:val="00AB7931"/>
    <w:rsid w:val="00AC4076"/>
    <w:rsid w:val="00AE3B4F"/>
    <w:rsid w:val="00AF2807"/>
    <w:rsid w:val="00B00297"/>
    <w:rsid w:val="00B0349C"/>
    <w:rsid w:val="00B1078E"/>
    <w:rsid w:val="00B11D9A"/>
    <w:rsid w:val="00B3351D"/>
    <w:rsid w:val="00B41C4F"/>
    <w:rsid w:val="00B637B7"/>
    <w:rsid w:val="00BE4D6B"/>
    <w:rsid w:val="00C161E8"/>
    <w:rsid w:val="00C41CC7"/>
    <w:rsid w:val="00C4636A"/>
    <w:rsid w:val="00C72C1B"/>
    <w:rsid w:val="00C74E41"/>
    <w:rsid w:val="00CC065C"/>
    <w:rsid w:val="00CE6BCE"/>
    <w:rsid w:val="00CE7497"/>
    <w:rsid w:val="00CF091A"/>
    <w:rsid w:val="00D11058"/>
    <w:rsid w:val="00D32557"/>
    <w:rsid w:val="00D452A7"/>
    <w:rsid w:val="00D45366"/>
    <w:rsid w:val="00D474E6"/>
    <w:rsid w:val="00D56E67"/>
    <w:rsid w:val="00D60EBF"/>
    <w:rsid w:val="00D614B7"/>
    <w:rsid w:val="00D74904"/>
    <w:rsid w:val="00D767DE"/>
    <w:rsid w:val="00D92AB0"/>
    <w:rsid w:val="00DB6E4C"/>
    <w:rsid w:val="00DD0FE8"/>
    <w:rsid w:val="00DE0FFD"/>
    <w:rsid w:val="00DF0AAC"/>
    <w:rsid w:val="00E022A3"/>
    <w:rsid w:val="00E203BA"/>
    <w:rsid w:val="00E23E96"/>
    <w:rsid w:val="00E3390E"/>
    <w:rsid w:val="00E5704D"/>
    <w:rsid w:val="00E62FD0"/>
    <w:rsid w:val="00E659F5"/>
    <w:rsid w:val="00E732EE"/>
    <w:rsid w:val="00E8590A"/>
    <w:rsid w:val="00E9008B"/>
    <w:rsid w:val="00EA047D"/>
    <w:rsid w:val="00EA6BFA"/>
    <w:rsid w:val="00EA7EAD"/>
    <w:rsid w:val="00EB701E"/>
    <w:rsid w:val="00EC7525"/>
    <w:rsid w:val="00F00CB6"/>
    <w:rsid w:val="00F03533"/>
    <w:rsid w:val="00F433CF"/>
    <w:rsid w:val="00F55141"/>
    <w:rsid w:val="00F62BD2"/>
    <w:rsid w:val="00F908CC"/>
    <w:rsid w:val="00FB608E"/>
    <w:rsid w:val="00FE18B5"/>
    <w:rsid w:val="01C20BC1"/>
    <w:rsid w:val="025832D3"/>
    <w:rsid w:val="034A130F"/>
    <w:rsid w:val="03EC63C9"/>
    <w:rsid w:val="04D1736D"/>
    <w:rsid w:val="059C5BCD"/>
    <w:rsid w:val="066F42F4"/>
    <w:rsid w:val="077E558A"/>
    <w:rsid w:val="081F6A2B"/>
    <w:rsid w:val="09D43B87"/>
    <w:rsid w:val="0A586566"/>
    <w:rsid w:val="0ADB0F46"/>
    <w:rsid w:val="0B6D6042"/>
    <w:rsid w:val="0D3F316D"/>
    <w:rsid w:val="0EB11F7A"/>
    <w:rsid w:val="0EB977F0"/>
    <w:rsid w:val="0EBE0962"/>
    <w:rsid w:val="0F07571F"/>
    <w:rsid w:val="10AE4FAE"/>
    <w:rsid w:val="10C62E11"/>
    <w:rsid w:val="12FD60C7"/>
    <w:rsid w:val="139F4CFE"/>
    <w:rsid w:val="151E03AD"/>
    <w:rsid w:val="15747FCD"/>
    <w:rsid w:val="164D7044"/>
    <w:rsid w:val="16616190"/>
    <w:rsid w:val="16CA326E"/>
    <w:rsid w:val="172D64A6"/>
    <w:rsid w:val="17482195"/>
    <w:rsid w:val="175E473E"/>
    <w:rsid w:val="187E095C"/>
    <w:rsid w:val="188B7703"/>
    <w:rsid w:val="194B3ED9"/>
    <w:rsid w:val="195146C7"/>
    <w:rsid w:val="1A6F7E15"/>
    <w:rsid w:val="1BBA1B9E"/>
    <w:rsid w:val="1CFC24FF"/>
    <w:rsid w:val="1D805C88"/>
    <w:rsid w:val="1F085F91"/>
    <w:rsid w:val="1F5253AF"/>
    <w:rsid w:val="1F893B88"/>
    <w:rsid w:val="1F8A6637"/>
    <w:rsid w:val="1F941997"/>
    <w:rsid w:val="201E5705"/>
    <w:rsid w:val="203647FC"/>
    <w:rsid w:val="20745325"/>
    <w:rsid w:val="212C4C52"/>
    <w:rsid w:val="22895F7D"/>
    <w:rsid w:val="22DF73CD"/>
    <w:rsid w:val="23241F1D"/>
    <w:rsid w:val="232B2CD6"/>
    <w:rsid w:val="244871F4"/>
    <w:rsid w:val="279D1605"/>
    <w:rsid w:val="282D0BDB"/>
    <w:rsid w:val="2909656C"/>
    <w:rsid w:val="291476A5"/>
    <w:rsid w:val="29695C42"/>
    <w:rsid w:val="2A236931"/>
    <w:rsid w:val="2B195446"/>
    <w:rsid w:val="2B1D1823"/>
    <w:rsid w:val="2B3E1C44"/>
    <w:rsid w:val="2CF5661B"/>
    <w:rsid w:val="2D0568E8"/>
    <w:rsid w:val="2D297262"/>
    <w:rsid w:val="2DDD5C11"/>
    <w:rsid w:val="2DF10A2D"/>
    <w:rsid w:val="2E4722CA"/>
    <w:rsid w:val="2E84720F"/>
    <w:rsid w:val="2F012479"/>
    <w:rsid w:val="2FB74F66"/>
    <w:rsid w:val="30297FDB"/>
    <w:rsid w:val="30896BCA"/>
    <w:rsid w:val="329D695D"/>
    <w:rsid w:val="34441F2F"/>
    <w:rsid w:val="3479049C"/>
    <w:rsid w:val="35577297"/>
    <w:rsid w:val="356631AB"/>
    <w:rsid w:val="359C46D6"/>
    <w:rsid w:val="35DA3A24"/>
    <w:rsid w:val="369B1405"/>
    <w:rsid w:val="375B08D5"/>
    <w:rsid w:val="38FF7C65"/>
    <w:rsid w:val="390C18FE"/>
    <w:rsid w:val="39102D41"/>
    <w:rsid w:val="391060DB"/>
    <w:rsid w:val="39BD04F5"/>
    <w:rsid w:val="3C29300F"/>
    <w:rsid w:val="3C857CE8"/>
    <w:rsid w:val="3CF4186F"/>
    <w:rsid w:val="3DAE1A1E"/>
    <w:rsid w:val="3DDD4DDB"/>
    <w:rsid w:val="3F846CAB"/>
    <w:rsid w:val="405368AD"/>
    <w:rsid w:val="4110479E"/>
    <w:rsid w:val="41CD5631"/>
    <w:rsid w:val="42821BBD"/>
    <w:rsid w:val="42F73E67"/>
    <w:rsid w:val="43074556"/>
    <w:rsid w:val="4346094B"/>
    <w:rsid w:val="4404683C"/>
    <w:rsid w:val="448E5E07"/>
    <w:rsid w:val="452D591E"/>
    <w:rsid w:val="454941D3"/>
    <w:rsid w:val="46641814"/>
    <w:rsid w:val="4692036C"/>
    <w:rsid w:val="46DF533E"/>
    <w:rsid w:val="46EB6DAC"/>
    <w:rsid w:val="472B2331"/>
    <w:rsid w:val="473E2065"/>
    <w:rsid w:val="48270D4B"/>
    <w:rsid w:val="48382A77"/>
    <w:rsid w:val="489839F7"/>
    <w:rsid w:val="497061AD"/>
    <w:rsid w:val="498B1C3E"/>
    <w:rsid w:val="49A34401"/>
    <w:rsid w:val="4A26699A"/>
    <w:rsid w:val="4AD625B4"/>
    <w:rsid w:val="4BAB42C4"/>
    <w:rsid w:val="4E53406F"/>
    <w:rsid w:val="4F4B06FE"/>
    <w:rsid w:val="5187285A"/>
    <w:rsid w:val="530A0999"/>
    <w:rsid w:val="5356013A"/>
    <w:rsid w:val="54065CB8"/>
    <w:rsid w:val="54A34CE9"/>
    <w:rsid w:val="55DD51D5"/>
    <w:rsid w:val="55DF2C65"/>
    <w:rsid w:val="57AE0B41"/>
    <w:rsid w:val="58826FEE"/>
    <w:rsid w:val="5AB422B9"/>
    <w:rsid w:val="5B8878FB"/>
    <w:rsid w:val="5CB169DD"/>
    <w:rsid w:val="5D064F7B"/>
    <w:rsid w:val="5D1F603D"/>
    <w:rsid w:val="5DCB3ACF"/>
    <w:rsid w:val="5E891507"/>
    <w:rsid w:val="5EBB1D95"/>
    <w:rsid w:val="5FDB59F9"/>
    <w:rsid w:val="60065292"/>
    <w:rsid w:val="61746671"/>
    <w:rsid w:val="621023F8"/>
    <w:rsid w:val="626B6AFA"/>
    <w:rsid w:val="641E2BAA"/>
    <w:rsid w:val="642A77A1"/>
    <w:rsid w:val="653964D0"/>
    <w:rsid w:val="654F28FE"/>
    <w:rsid w:val="655C4417"/>
    <w:rsid w:val="65E210BA"/>
    <w:rsid w:val="66666A8A"/>
    <w:rsid w:val="66923E7F"/>
    <w:rsid w:val="66AF34B9"/>
    <w:rsid w:val="670F519D"/>
    <w:rsid w:val="67A31726"/>
    <w:rsid w:val="680C161C"/>
    <w:rsid w:val="68B7537B"/>
    <w:rsid w:val="68EA5A50"/>
    <w:rsid w:val="6AFC57D5"/>
    <w:rsid w:val="6B7B4D86"/>
    <w:rsid w:val="6BCB7ABB"/>
    <w:rsid w:val="6CBC7F86"/>
    <w:rsid w:val="6D003795"/>
    <w:rsid w:val="6D0F0946"/>
    <w:rsid w:val="6E1A0886"/>
    <w:rsid w:val="6EAE3782"/>
    <w:rsid w:val="6F8561D3"/>
    <w:rsid w:val="6F9D39F9"/>
    <w:rsid w:val="6FD107B4"/>
    <w:rsid w:val="72510B32"/>
    <w:rsid w:val="73AC2A47"/>
    <w:rsid w:val="7475372F"/>
    <w:rsid w:val="750E72CB"/>
    <w:rsid w:val="751B4910"/>
    <w:rsid w:val="75FC4D15"/>
    <w:rsid w:val="76356320"/>
    <w:rsid w:val="766D709A"/>
    <w:rsid w:val="782F0C4A"/>
    <w:rsid w:val="78F46A88"/>
    <w:rsid w:val="796C5B88"/>
    <w:rsid w:val="7A100D8F"/>
    <w:rsid w:val="7A8A263C"/>
    <w:rsid w:val="7B4C229B"/>
    <w:rsid w:val="7B6B71EB"/>
    <w:rsid w:val="7B9003DA"/>
    <w:rsid w:val="7C643795"/>
    <w:rsid w:val="7C9F59AB"/>
    <w:rsid w:val="7D644449"/>
    <w:rsid w:val="7D89011A"/>
    <w:rsid w:val="7D9E4C61"/>
    <w:rsid w:val="7ED471F4"/>
    <w:rsid w:val="7FE56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ind w:firstLine="723" w:firstLineChars="200"/>
      <w:outlineLvl w:val="1"/>
    </w:pPr>
    <w:rPr>
      <w:rFonts w:ascii="Arial" w:hAnsi="Arial" w:eastAsia="黑体"/>
      <w:b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44"/>
      <w:szCs w:val="24"/>
    </w:rPr>
  </w:style>
  <w:style w:type="paragraph" w:styleId="5">
    <w:name w:val="Body Text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ind w:left="420" w:firstLine="645"/>
    </w:pPr>
    <w:rPr>
      <w:rFonts w:eastAsia="仿宋_GB2312"/>
      <w:sz w:val="32"/>
      <w:szCs w:val="24"/>
    </w:rPr>
  </w:style>
  <w:style w:type="paragraph" w:styleId="11">
    <w:name w:val="Body Text 2"/>
    <w:basedOn w:val="1"/>
    <w:qFormat/>
    <w:uiPriority w:val="0"/>
    <w:rPr>
      <w:rFonts w:eastAsia="仿宋_GB2312"/>
      <w:sz w:val="32"/>
      <w:szCs w:val="24"/>
    </w:rPr>
  </w:style>
  <w:style w:type="paragraph" w:styleId="12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2 Char"/>
    <w:basedOn w:val="14"/>
    <w:link w:val="2"/>
    <w:qFormat/>
    <w:uiPriority w:val="0"/>
    <w:rPr>
      <w:rFonts w:ascii="Arial" w:hAnsi="Arial" w:eastAsia="黑体"/>
      <w:b/>
      <w:kern w:val="2"/>
      <w:sz w:val="32"/>
      <w:szCs w:val="22"/>
    </w:rPr>
  </w:style>
  <w:style w:type="character" w:customStyle="1" w:styleId="18">
    <w:name w:val="font31"/>
    <w:qFormat/>
    <w:uiPriority w:val="0"/>
    <w:rPr>
      <w:rFonts w:hint="default" w:ascii="Wingdings 2" w:hAnsi="Wingdings 2" w:eastAsia="Wingdings 2" w:cs="Wingdings 2"/>
      <w:color w:val="FF0000"/>
      <w:sz w:val="22"/>
      <w:szCs w:val="22"/>
      <w:u w:val="none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4&#27491;&#24335;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2014正式发文模板</Template>
  <Company>山东省发展计划委员会</Company>
  <Pages>9</Pages>
  <Words>4225</Words>
  <Characters>4371</Characters>
  <Lines>86</Lines>
  <Paragraphs>24</Paragraphs>
  <TotalTime>1</TotalTime>
  <ScaleCrop>false</ScaleCrop>
  <LinksUpToDate>false</LinksUpToDate>
  <CharactersWithSpaces>4393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2021-11-19T01:20:00Z</dcterms:created>
  <dc:creator>衣雪燕</dc:creator>
  <cp:lastModifiedBy>陈新营</cp:lastModifiedBy>
  <cp:lastPrinted>2023-09-21T01:41:00Z</cp:lastPrinted>
  <dcterms:modified xsi:type="dcterms:W3CDTF">2025-03-24T06:45:42Z</dcterms:modified>
  <dc:title>鲁计［2002］号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E047A1EA430541F0B0ABED6FCD8A3787_13</vt:lpwstr>
  </property>
  <property fmtid="{D5CDD505-2E9C-101B-9397-08002B2CF9AE}" pid="4" name="KSOTemplateDocerSaveRecord">
    <vt:lpwstr>eyJoZGlkIjoiMjIzZDczMTVjNmIwMTI0M2E4ZDExM2ZlMzcxNTQwNTYiLCJ1c2VySWQiOiI1NjMwNDMyMjYifQ==</vt:lpwstr>
  </property>
</Properties>
</file>